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C441C" w14:textId="77777777" w:rsidR="0010322C" w:rsidRPr="0083420B" w:rsidRDefault="0010322C" w:rsidP="0010322C">
      <w:pPr>
        <w:pStyle w:val="Default"/>
        <w:rPr>
          <w:rFonts w:ascii="Century Gothic" w:hAnsi="Century Gothic"/>
          <w:lang w:val="en-US"/>
        </w:rPr>
      </w:pPr>
    </w:p>
    <w:p w14:paraId="6D9DA2DD" w14:textId="17878E3B" w:rsidR="0010322C" w:rsidRPr="0083420B" w:rsidRDefault="0083420B" w:rsidP="0010322C">
      <w:pPr>
        <w:pStyle w:val="Default"/>
        <w:jc w:val="center"/>
        <w:rPr>
          <w:rFonts w:ascii="Trebuchet MS" w:hAnsi="Trebuchet MS"/>
          <w:b/>
          <w:bCs/>
          <w:sz w:val="22"/>
          <w:szCs w:val="22"/>
          <w:u w:val="single"/>
        </w:rPr>
      </w:pPr>
      <w:r w:rsidRPr="0083420B">
        <w:rPr>
          <w:rFonts w:ascii="Trebuchet MS" w:hAnsi="Trebuchet MS"/>
          <w:b/>
          <w:bCs/>
          <w:sz w:val="22"/>
          <w:szCs w:val="22"/>
          <w:u w:val="single"/>
        </w:rPr>
        <w:t>ΑΝΑΚΟΙΝΩΣΗ ΠΡΟΣΚΛΗΣΗΣ ΥΠΟΒΟΛΗΣ ΠΡΟΣΦΟΡΑΣ</w:t>
      </w:r>
    </w:p>
    <w:p w14:paraId="46683225" w14:textId="1FB13B4A" w:rsidR="0083420B" w:rsidRPr="0083420B" w:rsidRDefault="0083420B" w:rsidP="0010322C">
      <w:pPr>
        <w:pStyle w:val="Default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83420B">
        <w:rPr>
          <w:rFonts w:ascii="Trebuchet MS" w:hAnsi="Trebuchet MS"/>
          <w:b/>
          <w:bCs/>
          <w:sz w:val="22"/>
          <w:szCs w:val="22"/>
          <w:u w:val="single"/>
        </w:rPr>
        <w:t>ΓΙΑ ΤΗΝ ΑΠΟΚΤΗΣΗ ΜΕΤΟΧΩΝ</w:t>
      </w:r>
    </w:p>
    <w:p w14:paraId="659D0DD2" w14:textId="77777777" w:rsidR="0010322C" w:rsidRPr="00D37E63" w:rsidRDefault="0010322C" w:rsidP="0010322C">
      <w:pPr>
        <w:pStyle w:val="Default"/>
        <w:jc w:val="center"/>
        <w:rPr>
          <w:rFonts w:ascii="Century Gothic" w:hAnsi="Century Gothic"/>
          <w:sz w:val="22"/>
          <w:szCs w:val="22"/>
        </w:rPr>
      </w:pPr>
    </w:p>
    <w:p w14:paraId="537DD712" w14:textId="6D143E3E" w:rsidR="0010322C" w:rsidRDefault="00D37E63" w:rsidP="0010322C">
      <w:pPr>
        <w:pStyle w:val="Default"/>
        <w:jc w:val="both"/>
        <w:rPr>
          <w:rFonts w:ascii="Trebuchet MS" w:hAnsi="Trebuchet MS"/>
          <w:sz w:val="22"/>
          <w:szCs w:val="22"/>
        </w:rPr>
      </w:pPr>
      <w:r w:rsidRPr="0083420B">
        <w:rPr>
          <w:rFonts w:ascii="Trebuchet MS" w:hAnsi="Trebuchet MS"/>
          <w:sz w:val="22"/>
          <w:szCs w:val="22"/>
        </w:rPr>
        <w:t xml:space="preserve">Τα Υπό Ειδική Εκκαθάριση Πιστωτικά Ιδρύματα </w:t>
      </w:r>
      <w:r w:rsidR="0010322C" w:rsidRPr="0083420B">
        <w:rPr>
          <w:rFonts w:ascii="Trebuchet MS" w:hAnsi="Trebuchet MS"/>
          <w:sz w:val="22"/>
          <w:szCs w:val="22"/>
        </w:rPr>
        <w:t>ΑΓΡΟΤΙΚΗ ΤΡΑΠΕΖΑ</w:t>
      </w:r>
      <w:r w:rsidRPr="0083420B">
        <w:rPr>
          <w:rFonts w:ascii="Trebuchet MS" w:hAnsi="Trebuchet MS"/>
          <w:sz w:val="22"/>
          <w:szCs w:val="22"/>
        </w:rPr>
        <w:t xml:space="preserve"> ΤΗΣ ΕΛΛΑΔΟΣ ΑΕ Υ</w:t>
      </w:r>
      <w:r w:rsidR="00B9728C">
        <w:rPr>
          <w:rFonts w:ascii="Trebuchet MS" w:hAnsi="Trebuchet MS"/>
          <w:sz w:val="22"/>
          <w:szCs w:val="22"/>
        </w:rPr>
        <w:t>ΠΟ ΕΙΔΙΚΗ ΕΚΚΑΘΑΡΙΣΗ</w:t>
      </w:r>
      <w:r w:rsidRPr="0083420B">
        <w:rPr>
          <w:rFonts w:ascii="Trebuchet MS" w:hAnsi="Trebuchet MS"/>
          <w:sz w:val="22"/>
          <w:szCs w:val="22"/>
        </w:rPr>
        <w:t xml:space="preserve">, </w:t>
      </w:r>
      <w:r w:rsidRPr="0083420B">
        <w:rPr>
          <w:rFonts w:ascii="Trebuchet MS" w:hAnsi="Trebuchet MS" w:cs="Arial"/>
          <w:color w:val="222221"/>
          <w:sz w:val="22"/>
          <w:szCs w:val="22"/>
        </w:rPr>
        <w:t>ΣΥΝΕΤΑΙΡΙΣΤΙΚΗ ΤΡΑΠΕΖΑ ΛΑΜΙΑΣ ΣΥΝ.ΠΕ Υ</w:t>
      </w:r>
      <w:r w:rsidR="00B9728C" w:rsidRPr="00B9728C">
        <w:rPr>
          <w:rFonts w:ascii="Trebuchet MS" w:hAnsi="Trebuchet MS" w:cs="Arial"/>
          <w:color w:val="222221"/>
          <w:sz w:val="22"/>
          <w:szCs w:val="22"/>
        </w:rPr>
        <w:t>ΠΟ ΕΙΔΙΚΗ ΕΚΚΑΘΑΡΙΣΗ</w:t>
      </w:r>
      <w:r w:rsidRPr="0083420B">
        <w:rPr>
          <w:rFonts w:ascii="Trebuchet MS" w:hAnsi="Trebuchet MS" w:cs="Arial"/>
          <w:color w:val="222221"/>
          <w:sz w:val="22"/>
          <w:szCs w:val="22"/>
        </w:rPr>
        <w:t>, ΣΥΝΕΤΑΙΡΙΣΤΙΚΗ ΤΡΑΠΕΖΑ ΠΕΛΟΠΟΝΝΗΣΟΥ ΣΥΝ.ΠΕ Υ</w:t>
      </w:r>
      <w:r w:rsidR="00B9728C" w:rsidRPr="00B9728C">
        <w:rPr>
          <w:rFonts w:ascii="Trebuchet MS" w:hAnsi="Trebuchet MS" w:cs="Arial"/>
          <w:color w:val="222221"/>
          <w:sz w:val="22"/>
          <w:szCs w:val="22"/>
        </w:rPr>
        <w:t>ΠΟ ΕΙΔΙΚΗ ΕΚΚΑΘΑΡΙΣΗ</w:t>
      </w:r>
      <w:r w:rsidRPr="0083420B">
        <w:rPr>
          <w:rFonts w:ascii="Trebuchet MS" w:hAnsi="Trebuchet MS" w:cs="Arial"/>
          <w:color w:val="222221"/>
          <w:sz w:val="22"/>
          <w:szCs w:val="22"/>
        </w:rPr>
        <w:t>, ΣΥΝΕΤΑΙΡΙΣΤΙΚΗ ΤΡΑΠΕΖΑ ΔΥΤΙΚΗΣ ΜΑΚΕΔΟΝΙΑΣ ΣΥΝ</w:t>
      </w:r>
      <w:r w:rsidR="007C41F8">
        <w:rPr>
          <w:rFonts w:ascii="Trebuchet MS" w:hAnsi="Trebuchet MS" w:cs="Arial"/>
          <w:color w:val="222221"/>
          <w:sz w:val="22"/>
          <w:szCs w:val="22"/>
        </w:rPr>
        <w:t>.</w:t>
      </w:r>
      <w:r w:rsidRPr="0083420B">
        <w:rPr>
          <w:rFonts w:ascii="Trebuchet MS" w:hAnsi="Trebuchet MS" w:cs="Arial"/>
          <w:color w:val="222221"/>
          <w:sz w:val="22"/>
          <w:szCs w:val="22"/>
        </w:rPr>
        <w:t>ΠΕ Υ</w:t>
      </w:r>
      <w:r w:rsidR="00B9728C" w:rsidRPr="00B9728C">
        <w:rPr>
          <w:rFonts w:ascii="Trebuchet MS" w:hAnsi="Trebuchet MS" w:cs="Arial"/>
          <w:color w:val="222221"/>
          <w:sz w:val="22"/>
          <w:szCs w:val="22"/>
        </w:rPr>
        <w:t>ΠΟ ΕΙΔΙΚΗ ΕΚΚΑΘΑΡΙΣΗ</w:t>
      </w:r>
      <w:r w:rsidRPr="0083420B">
        <w:rPr>
          <w:rFonts w:ascii="Trebuchet MS" w:hAnsi="Trebuchet MS" w:cs="Arial"/>
          <w:color w:val="222221"/>
          <w:sz w:val="22"/>
          <w:szCs w:val="22"/>
        </w:rPr>
        <w:t xml:space="preserve"> και ΣΥΝΕΤΑΙΡΙΣΤΙΚΗ ΤΡΑΠΕΖΑ ΕΥΒΟΙΑΣ ΣΥΝ.ΠΕ Υ</w:t>
      </w:r>
      <w:r w:rsidR="00B9728C" w:rsidRPr="00B9728C">
        <w:rPr>
          <w:rFonts w:ascii="Trebuchet MS" w:hAnsi="Trebuchet MS" w:cs="Arial"/>
          <w:color w:val="222221"/>
          <w:sz w:val="22"/>
          <w:szCs w:val="22"/>
        </w:rPr>
        <w:t>ΠΟ ΕΙΔΙΚΗ ΕΚΚΑΘΑΡΙΣΗΕΕ</w:t>
      </w:r>
      <w:r w:rsidRPr="0083420B">
        <w:rPr>
          <w:rFonts w:ascii="Trebuchet MS" w:hAnsi="Trebuchet MS" w:cs="Arial"/>
          <w:color w:val="222221"/>
          <w:sz w:val="22"/>
          <w:szCs w:val="22"/>
        </w:rPr>
        <w:t>, νομίμως εκπροσωπούμενα από την PQH Ενιαία Ειδική Εκκαθάριση Ανώνυμη Εταιρία, Ειδικός Εκκαθαριστής Πιστωτικών Ιδρυμάτων</w:t>
      </w:r>
      <w:r w:rsidR="004C3F7E">
        <w:rPr>
          <w:rFonts w:ascii="Trebuchet MS" w:hAnsi="Trebuchet MS" w:cs="Arial"/>
          <w:color w:val="222221"/>
          <w:sz w:val="22"/>
          <w:szCs w:val="22"/>
        </w:rPr>
        <w:t xml:space="preserve"> </w:t>
      </w:r>
      <w:r w:rsidR="004C3F7E" w:rsidRPr="00CD164E">
        <w:rPr>
          <w:rFonts w:ascii="Trebuchet MS" w:hAnsi="Trebuchet MS" w:cs="Arial"/>
          <w:color w:val="222221"/>
          <w:sz w:val="22"/>
          <w:szCs w:val="22"/>
        </w:rPr>
        <w:t xml:space="preserve">(εφεξής «ο Ειδικός Εκκαθαριστής» ή «η </w:t>
      </w:r>
      <w:r w:rsidR="004C3F7E" w:rsidRPr="00CD164E">
        <w:rPr>
          <w:rFonts w:ascii="Trebuchet MS" w:hAnsi="Trebuchet MS" w:cs="Arial"/>
          <w:color w:val="222221"/>
          <w:sz w:val="22"/>
          <w:szCs w:val="22"/>
          <w:lang w:val="en-US"/>
        </w:rPr>
        <w:t>PQH</w:t>
      </w:r>
      <w:r w:rsidR="004C3F7E" w:rsidRPr="00CD164E">
        <w:rPr>
          <w:rFonts w:ascii="Trebuchet MS" w:hAnsi="Trebuchet MS" w:cs="Arial"/>
          <w:color w:val="222221"/>
          <w:sz w:val="22"/>
          <w:szCs w:val="22"/>
        </w:rPr>
        <w:t>»)</w:t>
      </w:r>
      <w:r w:rsidRPr="00CD164E">
        <w:rPr>
          <w:rFonts w:ascii="Trebuchet MS" w:hAnsi="Trebuchet MS" w:cs="Arial"/>
          <w:color w:val="222221"/>
          <w:sz w:val="22"/>
          <w:szCs w:val="22"/>
        </w:rPr>
        <w:t>,</w:t>
      </w:r>
      <w:r w:rsidRPr="0083420B">
        <w:rPr>
          <w:rFonts w:ascii="Trebuchet MS" w:hAnsi="Trebuchet MS" w:cs="Arial"/>
          <w:color w:val="222221"/>
          <w:sz w:val="22"/>
          <w:szCs w:val="22"/>
        </w:rPr>
        <w:t xml:space="preserve"> </w:t>
      </w:r>
      <w:r w:rsidRPr="0083420B">
        <w:rPr>
          <w:rFonts w:ascii="Trebuchet MS" w:hAnsi="Trebuchet MS"/>
          <w:sz w:val="22"/>
          <w:szCs w:val="22"/>
        </w:rPr>
        <w:t>προτίθενται</w:t>
      </w:r>
      <w:r w:rsidR="0010322C" w:rsidRPr="0083420B">
        <w:rPr>
          <w:rFonts w:ascii="Trebuchet MS" w:hAnsi="Trebuchet MS"/>
          <w:sz w:val="22"/>
          <w:szCs w:val="22"/>
        </w:rPr>
        <w:t xml:space="preserve"> να </w:t>
      </w:r>
      <w:r w:rsidRPr="0083420B">
        <w:rPr>
          <w:rFonts w:ascii="Trebuchet MS" w:hAnsi="Trebuchet MS"/>
          <w:sz w:val="22"/>
          <w:szCs w:val="22"/>
        </w:rPr>
        <w:t>πουλήσουν</w:t>
      </w:r>
      <w:r w:rsidR="0010322C" w:rsidRPr="0083420B">
        <w:rPr>
          <w:rFonts w:ascii="Trebuchet MS" w:hAnsi="Trebuchet MS"/>
          <w:sz w:val="22"/>
          <w:szCs w:val="22"/>
        </w:rPr>
        <w:t xml:space="preserve"> </w:t>
      </w:r>
      <w:r w:rsidR="00CD164E">
        <w:rPr>
          <w:rFonts w:ascii="Trebuchet MS" w:hAnsi="Trebuchet MS"/>
          <w:sz w:val="22"/>
          <w:szCs w:val="22"/>
        </w:rPr>
        <w:t xml:space="preserve">μέσω της διεξαγωγής πλειστηριασμού </w:t>
      </w:r>
      <w:r w:rsidRPr="0083420B">
        <w:rPr>
          <w:rFonts w:ascii="Trebuchet MS" w:hAnsi="Trebuchet MS"/>
          <w:sz w:val="22"/>
          <w:szCs w:val="22"/>
        </w:rPr>
        <w:t>505.963</w:t>
      </w:r>
      <w:r w:rsidR="0010322C" w:rsidRPr="0083420B">
        <w:rPr>
          <w:rFonts w:ascii="Trebuchet MS" w:hAnsi="Trebuchet MS"/>
          <w:sz w:val="22"/>
          <w:szCs w:val="22"/>
        </w:rPr>
        <w:t xml:space="preserve"> μετοχές, κυριότητας, νομής, και κατοχής </w:t>
      </w:r>
      <w:r w:rsidRPr="0083420B">
        <w:rPr>
          <w:rFonts w:ascii="Trebuchet MS" w:hAnsi="Trebuchet MS"/>
          <w:sz w:val="22"/>
          <w:szCs w:val="22"/>
        </w:rPr>
        <w:t>τους</w:t>
      </w:r>
      <w:r w:rsidR="0010322C" w:rsidRPr="0083420B">
        <w:rPr>
          <w:rFonts w:ascii="Trebuchet MS" w:hAnsi="Trebuchet MS"/>
          <w:sz w:val="22"/>
          <w:szCs w:val="22"/>
        </w:rPr>
        <w:t>, εκδόσεως της ασφαλιστικής εταιρείας με την επωνυμία ΣΥΝΕΤΑΙΡΙΣΤΙΚΗ ΑΝΩΝΥΜΟΣ ΕΛΛΗΝΙΚΗ ΕΤΑΙΡΕΙΑ ΓΕΝΙΚΩΝ ΑΣΦΑΛΕΙΩΝ, που έχ</w:t>
      </w:r>
      <w:r w:rsidRPr="0083420B">
        <w:rPr>
          <w:rFonts w:ascii="Trebuchet MS" w:hAnsi="Trebuchet MS"/>
          <w:sz w:val="22"/>
          <w:szCs w:val="22"/>
        </w:rPr>
        <w:t>ουν</w:t>
      </w:r>
      <w:r w:rsidR="0010322C" w:rsidRPr="0083420B">
        <w:rPr>
          <w:rFonts w:ascii="Trebuchet MS" w:hAnsi="Trebuchet MS"/>
          <w:sz w:val="22"/>
          <w:szCs w:val="22"/>
        </w:rPr>
        <w:t xml:space="preserve"> στην κατοχή </w:t>
      </w:r>
      <w:r w:rsidRPr="0083420B">
        <w:rPr>
          <w:rFonts w:ascii="Trebuchet MS" w:hAnsi="Trebuchet MS"/>
          <w:sz w:val="22"/>
          <w:szCs w:val="22"/>
        </w:rPr>
        <w:t>τους</w:t>
      </w:r>
      <w:r w:rsidR="0010322C" w:rsidRPr="0083420B">
        <w:rPr>
          <w:rFonts w:ascii="Trebuchet MS" w:hAnsi="Trebuchet MS"/>
          <w:sz w:val="22"/>
          <w:szCs w:val="22"/>
        </w:rPr>
        <w:t xml:space="preserve">. </w:t>
      </w:r>
    </w:p>
    <w:p w14:paraId="04534D86" w14:textId="0AD1D11E" w:rsidR="00BE3353" w:rsidRDefault="00BE3353" w:rsidP="0010322C">
      <w:pPr>
        <w:pStyle w:val="Default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Ως τιμή Α’ προσφοράς ορίζεται το ποσό των €0,378 ανά μετοχή.</w:t>
      </w:r>
    </w:p>
    <w:p w14:paraId="69019AE4" w14:textId="7DA00F04" w:rsidR="00050CF1" w:rsidRDefault="00050CF1" w:rsidP="0010322C">
      <w:pPr>
        <w:pStyle w:val="Default"/>
        <w:jc w:val="both"/>
        <w:rPr>
          <w:rFonts w:ascii="Trebuchet MS" w:hAnsi="Trebuchet MS"/>
          <w:sz w:val="22"/>
          <w:szCs w:val="22"/>
        </w:rPr>
      </w:pPr>
    </w:p>
    <w:p w14:paraId="3DA3FC92" w14:textId="439C93AD" w:rsidR="00BE3353" w:rsidRDefault="00050CF1" w:rsidP="0010322C">
      <w:pPr>
        <w:pStyle w:val="Default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Με την Πρόσκληση Υποβολής Προσφοράς η </w:t>
      </w:r>
      <w:r>
        <w:rPr>
          <w:rFonts w:ascii="Trebuchet MS" w:hAnsi="Trebuchet MS"/>
          <w:sz w:val="22"/>
          <w:szCs w:val="22"/>
          <w:lang w:val="en-US"/>
        </w:rPr>
        <w:t>PQH</w:t>
      </w:r>
      <w:r>
        <w:rPr>
          <w:rFonts w:ascii="Trebuchet MS" w:hAnsi="Trebuchet MS"/>
          <w:sz w:val="22"/>
          <w:szCs w:val="22"/>
        </w:rPr>
        <w:t xml:space="preserve"> καλεί όλους τους ενδιαφερόμενους να υποβάλουν </w:t>
      </w:r>
      <w:r w:rsidR="00B9728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δεσμευτική οικονομική προσφορά για την αγορά όλων ή μέρους  </w:t>
      </w:r>
      <w:r w:rsidR="00B9728C">
        <w:rPr>
          <w:rFonts w:ascii="Trebuchet MS" w:hAnsi="Trebuchet MS"/>
          <w:sz w:val="22"/>
          <w:szCs w:val="22"/>
        </w:rPr>
        <w:t xml:space="preserve">των </w:t>
      </w:r>
      <w:r>
        <w:rPr>
          <w:rFonts w:ascii="Trebuchet MS" w:hAnsi="Trebuchet MS"/>
          <w:sz w:val="22"/>
          <w:szCs w:val="22"/>
        </w:rPr>
        <w:t>παραπάνω μετοχ</w:t>
      </w:r>
      <w:r w:rsidR="00B9728C">
        <w:rPr>
          <w:rFonts w:ascii="Trebuchet MS" w:hAnsi="Trebuchet MS"/>
          <w:sz w:val="22"/>
          <w:szCs w:val="22"/>
        </w:rPr>
        <w:t>ών</w:t>
      </w:r>
      <w:r w:rsidR="00BE3353">
        <w:rPr>
          <w:rFonts w:ascii="Trebuchet MS" w:hAnsi="Trebuchet MS"/>
          <w:sz w:val="22"/>
          <w:szCs w:val="22"/>
        </w:rPr>
        <w:t xml:space="preserve"> </w:t>
      </w:r>
      <w:r w:rsidR="004C3F7E">
        <w:rPr>
          <w:rFonts w:ascii="Trebuchet MS" w:hAnsi="Trebuchet MS"/>
          <w:sz w:val="22"/>
          <w:szCs w:val="22"/>
        </w:rPr>
        <w:t xml:space="preserve">σε σφραγισμένο φάκελο </w:t>
      </w:r>
      <w:r w:rsidR="00BE3353">
        <w:rPr>
          <w:rFonts w:ascii="Trebuchet MS" w:hAnsi="Trebuchet MS"/>
          <w:sz w:val="22"/>
          <w:szCs w:val="22"/>
        </w:rPr>
        <w:t xml:space="preserve">το αργότερο μέχρι την </w:t>
      </w:r>
      <w:r w:rsidR="00A44055">
        <w:rPr>
          <w:rFonts w:ascii="Trebuchet MS" w:hAnsi="Trebuchet MS"/>
          <w:sz w:val="22"/>
          <w:szCs w:val="22"/>
        </w:rPr>
        <w:t xml:space="preserve">23 </w:t>
      </w:r>
      <w:r w:rsidR="007C41F8">
        <w:rPr>
          <w:rFonts w:ascii="Trebuchet MS" w:hAnsi="Trebuchet MS"/>
          <w:sz w:val="22"/>
          <w:szCs w:val="22"/>
        </w:rPr>
        <w:t xml:space="preserve">Απριλίου 2021 </w:t>
      </w:r>
      <w:r w:rsidR="00BE3353">
        <w:rPr>
          <w:rFonts w:ascii="Trebuchet MS" w:hAnsi="Trebuchet MS"/>
          <w:sz w:val="22"/>
          <w:szCs w:val="22"/>
        </w:rPr>
        <w:t>ημέρα</w:t>
      </w:r>
      <w:r w:rsidR="007C41F8">
        <w:rPr>
          <w:rFonts w:ascii="Trebuchet MS" w:hAnsi="Trebuchet MS"/>
          <w:sz w:val="22"/>
          <w:szCs w:val="22"/>
        </w:rPr>
        <w:t xml:space="preserve"> </w:t>
      </w:r>
      <w:r w:rsidR="00A44055">
        <w:rPr>
          <w:rFonts w:ascii="Trebuchet MS" w:hAnsi="Trebuchet MS"/>
          <w:sz w:val="22"/>
          <w:szCs w:val="22"/>
        </w:rPr>
        <w:t xml:space="preserve">Παρασκευή </w:t>
      </w:r>
      <w:r w:rsidR="00BE3353">
        <w:rPr>
          <w:rFonts w:ascii="Trebuchet MS" w:hAnsi="Trebuchet MS"/>
          <w:sz w:val="22"/>
          <w:szCs w:val="22"/>
        </w:rPr>
        <w:t xml:space="preserve">και ώρα 17:00 στα γραφεία του Ειδικού Εκκαθαριστή που βρίσκονται στο Μαρούσι Αττικής, Γραβιάς 3 και Γρανικού, ΤΚ 151 25. Οι προσφορές θα πρέπει να φέρουν την ένδειξη «ΟΙΚΟΝΟΜΙΚΗ ΠΡΟΣΦΟΡΑ ΓΙΑ ΜΕΤΟΧΕΣ ΣΥΝΕΤΑΙΡΙΣΤΙΚΗΣ </w:t>
      </w:r>
      <w:r w:rsidR="00BE3353" w:rsidRPr="0083420B">
        <w:rPr>
          <w:rFonts w:ascii="Trebuchet MS" w:hAnsi="Trebuchet MS"/>
          <w:sz w:val="22"/>
          <w:szCs w:val="22"/>
        </w:rPr>
        <w:t>ΑΝΩΝΥΜΟΣ ΕΛΛΗΝΙΚΗ ΕΤΑΙΡΕΙΑ ΓΕΝΙΚΩΝ ΑΣΦΑΛΕΙΩΝ</w:t>
      </w:r>
      <w:r w:rsidR="00BE3353">
        <w:rPr>
          <w:rFonts w:ascii="Trebuchet MS" w:hAnsi="Trebuchet MS"/>
          <w:sz w:val="22"/>
          <w:szCs w:val="22"/>
        </w:rPr>
        <w:t xml:space="preserve">». Η </w:t>
      </w:r>
      <w:r w:rsidR="0081252F">
        <w:rPr>
          <w:rFonts w:ascii="Trebuchet MS" w:hAnsi="Trebuchet MS"/>
          <w:sz w:val="22"/>
          <w:szCs w:val="22"/>
        </w:rPr>
        <w:t>δ</w:t>
      </w:r>
      <w:r w:rsidR="00BE3353">
        <w:rPr>
          <w:rFonts w:ascii="Trebuchet MS" w:hAnsi="Trebuchet MS"/>
          <w:sz w:val="22"/>
          <w:szCs w:val="22"/>
        </w:rPr>
        <w:t xml:space="preserve">εσμευτική προσφορά πρέπει να είναι απαλλαγμένη από οποιαδήποτε αίρεση ή επιφύλαξη. </w:t>
      </w:r>
    </w:p>
    <w:p w14:paraId="2DE78C74" w14:textId="77777777" w:rsidR="004C3F7E" w:rsidRDefault="004C3F7E" w:rsidP="0010322C">
      <w:pPr>
        <w:pStyle w:val="Default"/>
        <w:jc w:val="both"/>
        <w:rPr>
          <w:rFonts w:ascii="Trebuchet MS" w:hAnsi="Trebuchet MS"/>
          <w:sz w:val="22"/>
          <w:szCs w:val="22"/>
        </w:rPr>
      </w:pPr>
    </w:p>
    <w:p w14:paraId="76631B6E" w14:textId="695B4802" w:rsidR="00B9728C" w:rsidRDefault="00B9728C" w:rsidP="0010322C">
      <w:pPr>
        <w:pStyle w:val="Default"/>
        <w:jc w:val="both"/>
        <w:rPr>
          <w:rFonts w:ascii="Trebuchet MS" w:hAnsi="Trebuchet MS"/>
          <w:sz w:val="22"/>
          <w:szCs w:val="22"/>
        </w:rPr>
      </w:pPr>
      <w:r w:rsidRPr="00B9728C">
        <w:rPr>
          <w:rFonts w:ascii="Trebuchet MS" w:hAnsi="Trebuchet MS"/>
          <w:sz w:val="22"/>
          <w:szCs w:val="22"/>
        </w:rPr>
        <w:t>Το κριτήριο επιλογής θα είναι η υψηλότερη συνολική αξία για τ</w:t>
      </w:r>
      <w:r w:rsidR="008532F1">
        <w:rPr>
          <w:rFonts w:ascii="Trebuchet MS" w:hAnsi="Trebuchet MS"/>
          <w:sz w:val="22"/>
          <w:szCs w:val="22"/>
        </w:rPr>
        <w:t>α ως άνω υπό ειδική εκκαθάριση πιστωτικά ιδρύματα</w:t>
      </w:r>
      <w:r w:rsidRPr="00B9728C">
        <w:rPr>
          <w:rFonts w:ascii="Trebuchet MS" w:hAnsi="Trebuchet MS"/>
          <w:sz w:val="22"/>
          <w:szCs w:val="22"/>
        </w:rPr>
        <w:t>, όπως προκύπτει από τον αγοραζόμενο αριθμό μετοχών και το προσφερόμενο τίμημα ανά μετοχή.</w:t>
      </w:r>
    </w:p>
    <w:p w14:paraId="12B97C80" w14:textId="70E9EE0C" w:rsidR="00BE3353" w:rsidRDefault="00BE3353" w:rsidP="0010322C">
      <w:pPr>
        <w:pStyle w:val="Default"/>
        <w:jc w:val="both"/>
        <w:rPr>
          <w:rFonts w:ascii="Trebuchet MS" w:hAnsi="Trebuchet MS"/>
          <w:sz w:val="22"/>
          <w:szCs w:val="22"/>
        </w:rPr>
      </w:pPr>
    </w:p>
    <w:p w14:paraId="595E415D" w14:textId="1FA8F4FC" w:rsidR="00BE3353" w:rsidRDefault="00BE3353" w:rsidP="0010322C">
      <w:pPr>
        <w:pStyle w:val="Default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Η αποσφράγιση των προσφορών </w:t>
      </w:r>
      <w:r w:rsidR="00B00483">
        <w:rPr>
          <w:rFonts w:ascii="Trebuchet MS" w:hAnsi="Trebuchet MS"/>
          <w:sz w:val="22"/>
          <w:szCs w:val="22"/>
        </w:rPr>
        <w:t>θα γίνει από τ</w:t>
      </w:r>
      <w:r w:rsidR="007F668E">
        <w:rPr>
          <w:rFonts w:ascii="Trebuchet MS" w:hAnsi="Trebuchet MS"/>
          <w:sz w:val="22"/>
          <w:szCs w:val="22"/>
        </w:rPr>
        <w:t>ην Επιτροπή Εκποιήσεων του Ειδικού Εκκαθαριστή</w:t>
      </w:r>
      <w:r w:rsidR="00B00483">
        <w:rPr>
          <w:rFonts w:ascii="Trebuchet MS" w:hAnsi="Trebuchet MS"/>
          <w:sz w:val="22"/>
          <w:szCs w:val="22"/>
        </w:rPr>
        <w:t xml:space="preserve"> την </w:t>
      </w:r>
      <w:r w:rsidR="00A44055">
        <w:rPr>
          <w:rFonts w:ascii="Trebuchet MS" w:hAnsi="Trebuchet MS"/>
          <w:sz w:val="22"/>
          <w:szCs w:val="22"/>
        </w:rPr>
        <w:t>2</w:t>
      </w:r>
      <w:r w:rsidR="003101C9" w:rsidRPr="003101C9">
        <w:rPr>
          <w:rFonts w:ascii="Trebuchet MS" w:hAnsi="Trebuchet MS"/>
          <w:sz w:val="22"/>
          <w:szCs w:val="22"/>
        </w:rPr>
        <w:t>7</w:t>
      </w:r>
      <w:r w:rsidR="00A44055">
        <w:rPr>
          <w:rFonts w:ascii="Trebuchet MS" w:hAnsi="Trebuchet MS"/>
          <w:sz w:val="22"/>
          <w:szCs w:val="22"/>
          <w:vertAlign w:val="superscript"/>
        </w:rPr>
        <w:t xml:space="preserve"> </w:t>
      </w:r>
      <w:r w:rsidR="007C41F8">
        <w:rPr>
          <w:rFonts w:ascii="Trebuchet MS" w:hAnsi="Trebuchet MS"/>
          <w:sz w:val="22"/>
          <w:szCs w:val="22"/>
        </w:rPr>
        <w:t>Απριλίου 2021</w:t>
      </w:r>
      <w:r w:rsidR="0047546F" w:rsidRPr="0047546F">
        <w:rPr>
          <w:rFonts w:ascii="Trebuchet MS" w:hAnsi="Trebuchet MS"/>
          <w:sz w:val="22"/>
          <w:szCs w:val="22"/>
        </w:rPr>
        <w:t>,</w:t>
      </w:r>
      <w:r w:rsidR="007C41F8">
        <w:rPr>
          <w:rFonts w:ascii="Trebuchet MS" w:hAnsi="Trebuchet MS"/>
          <w:sz w:val="22"/>
          <w:szCs w:val="22"/>
        </w:rPr>
        <w:t xml:space="preserve"> </w:t>
      </w:r>
      <w:r w:rsidR="00B00483">
        <w:rPr>
          <w:rFonts w:ascii="Trebuchet MS" w:hAnsi="Trebuchet MS"/>
          <w:sz w:val="22"/>
          <w:szCs w:val="22"/>
        </w:rPr>
        <w:t>ημέρα</w:t>
      </w:r>
      <w:r w:rsidR="007C41F8">
        <w:rPr>
          <w:rFonts w:ascii="Trebuchet MS" w:hAnsi="Trebuchet MS"/>
          <w:sz w:val="22"/>
          <w:szCs w:val="22"/>
        </w:rPr>
        <w:t xml:space="preserve"> </w:t>
      </w:r>
      <w:r w:rsidR="003101C9">
        <w:rPr>
          <w:rFonts w:ascii="Trebuchet MS" w:hAnsi="Trebuchet MS"/>
          <w:sz w:val="22"/>
          <w:szCs w:val="22"/>
        </w:rPr>
        <w:t xml:space="preserve">Μ. Τρίτη </w:t>
      </w:r>
      <w:r w:rsidR="00B00483">
        <w:rPr>
          <w:rFonts w:ascii="Trebuchet MS" w:hAnsi="Trebuchet MS"/>
          <w:sz w:val="22"/>
          <w:szCs w:val="22"/>
        </w:rPr>
        <w:t>και ώρα 1</w:t>
      </w:r>
      <w:r w:rsidR="003101C9">
        <w:rPr>
          <w:rFonts w:ascii="Trebuchet MS" w:hAnsi="Trebuchet MS"/>
          <w:sz w:val="22"/>
          <w:szCs w:val="22"/>
        </w:rPr>
        <w:t>4</w:t>
      </w:r>
      <w:r w:rsidR="00B00483">
        <w:rPr>
          <w:rFonts w:ascii="Trebuchet MS" w:hAnsi="Trebuchet MS"/>
          <w:sz w:val="22"/>
          <w:szCs w:val="22"/>
        </w:rPr>
        <w:t xml:space="preserve">:00 </w:t>
      </w:r>
      <w:proofErr w:type="spellStart"/>
      <w:r w:rsidR="00B00483">
        <w:rPr>
          <w:rFonts w:ascii="Trebuchet MS" w:hAnsi="Trebuchet MS"/>
          <w:sz w:val="22"/>
          <w:szCs w:val="22"/>
        </w:rPr>
        <w:t>π.μ</w:t>
      </w:r>
      <w:proofErr w:type="spellEnd"/>
      <w:r w:rsidR="00B00483">
        <w:rPr>
          <w:rFonts w:ascii="Trebuchet MS" w:hAnsi="Trebuchet MS"/>
          <w:sz w:val="22"/>
          <w:szCs w:val="22"/>
        </w:rPr>
        <w:t xml:space="preserve"> μέσω τηλεδιάσκεψης</w:t>
      </w:r>
      <w:r w:rsidR="0081252F">
        <w:rPr>
          <w:rFonts w:ascii="Trebuchet MS" w:hAnsi="Trebuchet MS"/>
          <w:sz w:val="22"/>
          <w:szCs w:val="22"/>
        </w:rPr>
        <w:t>,</w:t>
      </w:r>
      <w:r w:rsidR="00B00483">
        <w:rPr>
          <w:rFonts w:ascii="Trebuchet MS" w:hAnsi="Trebuchet MS"/>
          <w:sz w:val="22"/>
          <w:szCs w:val="22"/>
        </w:rPr>
        <w:t xml:space="preserve"> λόγω των έκτακτων υγειονομικών συνθηκών</w:t>
      </w:r>
      <w:r w:rsidR="0081252F">
        <w:rPr>
          <w:rFonts w:ascii="Trebuchet MS" w:hAnsi="Trebuchet MS"/>
          <w:sz w:val="22"/>
          <w:szCs w:val="22"/>
        </w:rPr>
        <w:t>,</w:t>
      </w:r>
      <w:r w:rsidR="00B00483">
        <w:rPr>
          <w:rFonts w:ascii="Trebuchet MS" w:hAnsi="Trebuchet MS"/>
          <w:sz w:val="22"/>
          <w:szCs w:val="22"/>
        </w:rPr>
        <w:t xml:space="preserve"> και με την παρουσία όλων των ενδιαφερομένων και της τριμελούς Επιτροπής Εκποιήσεως. </w:t>
      </w:r>
    </w:p>
    <w:p w14:paraId="1404F3AE" w14:textId="1D051CC0" w:rsidR="00EC460B" w:rsidRDefault="00EC460B" w:rsidP="0010322C">
      <w:pPr>
        <w:pStyle w:val="Default"/>
        <w:jc w:val="both"/>
        <w:rPr>
          <w:rFonts w:ascii="Trebuchet MS" w:hAnsi="Trebuchet MS"/>
          <w:sz w:val="22"/>
          <w:szCs w:val="22"/>
        </w:rPr>
      </w:pPr>
    </w:p>
    <w:p w14:paraId="6A64AAB4" w14:textId="77777777" w:rsidR="00D37E63" w:rsidRPr="0010322C" w:rsidRDefault="00D37E63" w:rsidP="0010322C">
      <w:pPr>
        <w:jc w:val="both"/>
        <w:rPr>
          <w:rFonts w:ascii="Century Gothic" w:hAnsi="Century Gothic"/>
        </w:rPr>
      </w:pPr>
    </w:p>
    <w:sectPr w:rsidR="00D37E63" w:rsidRPr="001032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2C"/>
    <w:rsid w:val="00050CF1"/>
    <w:rsid w:val="0010322C"/>
    <w:rsid w:val="003101C9"/>
    <w:rsid w:val="00437A72"/>
    <w:rsid w:val="0047546F"/>
    <w:rsid w:val="004C3F7E"/>
    <w:rsid w:val="005D5569"/>
    <w:rsid w:val="00625737"/>
    <w:rsid w:val="007C41F8"/>
    <w:rsid w:val="007F668E"/>
    <w:rsid w:val="0081252F"/>
    <w:rsid w:val="0083420B"/>
    <w:rsid w:val="008532F1"/>
    <w:rsid w:val="0096239A"/>
    <w:rsid w:val="00A44055"/>
    <w:rsid w:val="00A838D6"/>
    <w:rsid w:val="00B00483"/>
    <w:rsid w:val="00B9728C"/>
    <w:rsid w:val="00BA4CD3"/>
    <w:rsid w:val="00BE3353"/>
    <w:rsid w:val="00C60AB9"/>
    <w:rsid w:val="00CD164E"/>
    <w:rsid w:val="00D37E63"/>
    <w:rsid w:val="00DE291C"/>
    <w:rsid w:val="00EC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00C6"/>
  <w15:chartTrackingRefBased/>
  <w15:docId w15:val="{E2DB712C-E614-4F4B-95C6-F3DB5C73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D37E63"/>
    <w:pPr>
      <w:widowControl w:val="0"/>
      <w:autoSpaceDE w:val="0"/>
      <w:autoSpaceDN w:val="0"/>
      <w:spacing w:before="1" w:after="0" w:line="240" w:lineRule="auto"/>
      <w:ind w:left="220"/>
      <w:outlineLvl w:val="0"/>
    </w:pPr>
    <w:rPr>
      <w:rFonts w:ascii="Trebuchet MS" w:eastAsia="Trebuchet MS" w:hAnsi="Trebuchet MS" w:cs="Trebuchet MS"/>
      <w:b/>
      <w:bCs/>
      <w:sz w:val="16"/>
      <w:szCs w:val="16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32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1"/>
    <w:rsid w:val="00D37E63"/>
    <w:rPr>
      <w:rFonts w:ascii="Trebuchet MS" w:eastAsia="Trebuchet MS" w:hAnsi="Trebuchet MS" w:cs="Trebuchet MS"/>
      <w:b/>
      <w:bCs/>
      <w:sz w:val="16"/>
      <w:szCs w:val="16"/>
      <w:lang w:eastAsia="el-GR" w:bidi="el-GR"/>
    </w:rPr>
  </w:style>
  <w:style w:type="paragraph" w:styleId="a3">
    <w:name w:val="Body Text"/>
    <w:basedOn w:val="a"/>
    <w:link w:val="Char"/>
    <w:uiPriority w:val="1"/>
    <w:qFormat/>
    <w:rsid w:val="00D37E63"/>
    <w:pPr>
      <w:widowControl w:val="0"/>
      <w:autoSpaceDE w:val="0"/>
      <w:autoSpaceDN w:val="0"/>
      <w:spacing w:after="0" w:line="240" w:lineRule="auto"/>
      <w:ind w:left="220"/>
    </w:pPr>
    <w:rPr>
      <w:rFonts w:ascii="Trebuchet MS" w:eastAsia="Trebuchet MS" w:hAnsi="Trebuchet MS" w:cs="Trebuchet MS"/>
      <w:sz w:val="16"/>
      <w:szCs w:val="16"/>
      <w:lang w:eastAsia="el-GR" w:bidi="el-GR"/>
    </w:rPr>
  </w:style>
  <w:style w:type="character" w:customStyle="1" w:styleId="Char">
    <w:name w:val="Σώμα κειμένου Char"/>
    <w:basedOn w:val="a0"/>
    <w:link w:val="a3"/>
    <w:uiPriority w:val="1"/>
    <w:rsid w:val="00D37E63"/>
    <w:rPr>
      <w:rFonts w:ascii="Trebuchet MS" w:eastAsia="Trebuchet MS" w:hAnsi="Trebuchet MS" w:cs="Trebuchet MS"/>
      <w:sz w:val="16"/>
      <w:szCs w:val="16"/>
      <w:lang w:eastAsia="el-GR" w:bidi="el-GR"/>
    </w:rPr>
  </w:style>
  <w:style w:type="character" w:styleId="-">
    <w:name w:val="Hyperlink"/>
    <w:basedOn w:val="a0"/>
    <w:uiPriority w:val="99"/>
    <w:unhideWhenUsed/>
    <w:rsid w:val="00437A7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7A72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4C3F7E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4C3F7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4C3F7E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4C3F7E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4C3F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Thomai Rapti</dc:creator>
  <cp:keywords/>
  <dc:description/>
  <cp:lastModifiedBy>Thomai Rapti</cp:lastModifiedBy>
  <cp:revision>5</cp:revision>
  <cp:lastPrinted>2021-04-06T07:50:00Z</cp:lastPrinted>
  <dcterms:created xsi:type="dcterms:W3CDTF">2021-04-06T10:57:00Z</dcterms:created>
  <dcterms:modified xsi:type="dcterms:W3CDTF">2021-04-09T13:52:00Z</dcterms:modified>
</cp:coreProperties>
</file>